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rPr>
          <w:rFonts w:hint="default"/>
          <w:b w:val="1"/>
          <w:sz w:val="24"/>
        </w:rPr>
      </w:pPr>
      <w:r>
        <w:rPr>
          <w:rFonts w:hint="eastAsia"/>
          <w:b w:val="1"/>
          <w:sz w:val="24"/>
        </w:rPr>
        <mc:AlternateContent>
          <mc:Choice Requires="wps">
            <w:drawing>
              <wp:anchor distT="0" distB="0" distL="114300" distR="114300" simplePos="0" relativeHeight="2" behindDoc="0" locked="0" layoutInCell="1" hidden="0" allowOverlap="1">
                <wp:simplePos x="0" y="0"/>
                <wp:positionH relativeFrom="column">
                  <wp:posOffset>-480060</wp:posOffset>
                </wp:positionH>
                <wp:positionV relativeFrom="paragraph">
                  <wp:posOffset>-908050</wp:posOffset>
                </wp:positionV>
                <wp:extent cx="1123950" cy="523875"/>
                <wp:effectExtent l="635" t="635" r="29845" b="10795"/>
                <wp:wrapNone/>
                <wp:docPr id="1026" name="正方形/長方形 1"/>
                <a:graphic xmlns:a="http://schemas.openxmlformats.org/drawingml/2006/main">
                  <a:graphicData uri="http://schemas.microsoft.com/office/word/2010/wordprocessingShape">
                    <wps:wsp>
                      <wps:cNvPr id="1026" name="正方形/長方形 1"/>
                      <wps:cNvSpPr/>
                      <wps:spPr>
                        <a:xfrm>
                          <a:off x="0" y="0"/>
                          <a:ext cx="1123950" cy="52387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pStyle w:val="0"/>
                              <w:jc w:val="center"/>
                              <w:rPr>
                                <w:rFonts w:hint="default"/>
                                <w:b w:val="1"/>
                                <w:sz w:val="32"/>
                              </w:rPr>
                            </w:pPr>
                            <w:r>
                              <w:rPr>
                                <w:rFonts w:hint="eastAsia"/>
                                <w:b w:val="1"/>
                                <w:sz w:val="32"/>
                              </w:rPr>
                              <w:t>別　表</w:t>
                            </w:r>
                          </w:p>
                        </w:txbxContent>
                      </wps:txbx>
                      <wps:bodyPr rot="0" vertOverflow="overflow" horzOverflow="overflow" wrap="square" numCol="1" spcCol="0" rtlCol="0" fromWordArt="0" anchor="ctr" anchorCtr="0" forceAA="0" compatLnSpc="1"/>
                    </wps:wsp>
                  </a:graphicData>
                </a:graphic>
              </wp:anchor>
            </w:drawing>
          </mc:Choice>
          <mc:Fallback>
            <w:pict>
              <v:rect id="正方形/長方形 1" style="mso-position-vertical-relative:text;z-index:2;mso-wrap-distance-left:9pt;width:88.5pt;height:41.25pt;mso-position-horizontal-relative:text;position:absolute;margin-left:-37.79pt;margin-top:-71.5pt;mso-wrap-distance-bottom:0pt;mso-wrap-distance-right:9pt;mso-wrap-distance-top:0pt;v-text-anchor:middle;" o:spid="_x0000_s1026" o:allowincell="t" o:allowoverlap="t" filled="t" fillcolor="#ffffff [3201]" stroked="t" strokecolor="#000000 [3200]" strokeweight="1pt" o:spt="1">
                <v:fill/>
                <v:stroke linestyle="single" miterlimit="8" endcap="flat" dashstyle="solid" filltype="solid"/>
                <v:textbox style="layout-flow:horizontal;" inset="2.5399999999999996mm,1.2699999999999998mm,2.5399999999999996mm,1.2699999999999998mm">
                  <w:txbxContent>
                    <w:p>
                      <w:pPr>
                        <w:pStyle w:val="0"/>
                        <w:jc w:val="center"/>
                        <w:rPr>
                          <w:rFonts w:hint="default"/>
                          <w:b w:val="1"/>
                          <w:sz w:val="32"/>
                        </w:rPr>
                      </w:pPr>
                      <w:r>
                        <w:rPr>
                          <w:rFonts w:hint="eastAsia"/>
                          <w:b w:val="1"/>
                          <w:sz w:val="32"/>
                        </w:rPr>
                        <w:t>別　表</w:t>
                      </w:r>
                    </w:p>
                  </w:txbxContent>
                </v:textbox>
                <v:imagedata o:title=""/>
                <w10:wrap type="none" anchorx="text" anchory="text"/>
              </v:rect>
            </w:pict>
          </mc:Fallback>
        </mc:AlternateContent>
      </w:r>
      <w:r>
        <w:rPr>
          <w:rFonts w:hint="eastAsia"/>
          <w:b w:val="1"/>
          <w:sz w:val="24"/>
          <w:shd w:val="pct15" w:color="auto" w:fill="FFFFFF"/>
        </w:rPr>
        <w:t>◆しばた桜まつり</w:t>
      </w:r>
      <w:r>
        <w:rPr>
          <w:rFonts w:hint="eastAsia"/>
          <w:b w:val="1"/>
          <w:sz w:val="24"/>
          <w:shd w:val="pct15" w:color="auto" w:fill="FFFFFF"/>
        </w:rPr>
        <w:t>2026</w:t>
      </w:r>
      <w:r>
        <w:rPr>
          <w:rFonts w:hint="eastAsia"/>
          <w:b w:val="1"/>
          <w:sz w:val="24"/>
          <w:shd w:val="pct15" w:color="auto" w:fill="FFFFFF"/>
        </w:rPr>
        <w:t>　ステージイベント日程</w:t>
      </w:r>
    </w:p>
    <w:p>
      <w:pPr>
        <w:pStyle w:val="0"/>
        <w:rPr>
          <w:rFonts w:hint="default"/>
          <w:sz w:val="22"/>
          <w:shd w:val="pct15" w:color="auto" w:fill="FFFFFF"/>
        </w:rPr>
      </w:pPr>
      <w:r>
        <w:rPr>
          <w:rFonts w:hint="eastAsia"/>
          <w:sz w:val="22"/>
        </w:rPr>
        <w:t>場所：船岡城址公園三ノ丸広場ステージ　</w:t>
      </w:r>
    </w:p>
    <w:p>
      <w:pPr>
        <w:pStyle w:val="0"/>
        <w:rPr>
          <w:rFonts w:hint="default"/>
          <w:b w:val="1"/>
          <w:sz w:val="22"/>
        </w:rPr>
      </w:pPr>
      <w:r>
        <w:rPr>
          <w:rFonts w:hint="eastAsia"/>
          <w:b w:val="1"/>
          <w:sz w:val="22"/>
        </w:rPr>
        <w:t>日程：</w:t>
      </w:r>
      <w:r>
        <w:rPr>
          <w:rFonts w:hint="eastAsia"/>
          <w:b w:val="1"/>
          <w:sz w:val="22"/>
        </w:rPr>
        <w:t>4</w:t>
      </w:r>
      <w:r>
        <w:rPr>
          <w:rFonts w:hint="eastAsia"/>
          <w:b w:val="1"/>
          <w:sz w:val="22"/>
        </w:rPr>
        <w:t>月３日、</w:t>
      </w:r>
      <w:r>
        <w:rPr>
          <w:rFonts w:hint="eastAsia"/>
          <w:b w:val="1"/>
          <w:sz w:val="22"/>
        </w:rPr>
        <w:t>4</w:t>
      </w:r>
      <w:r>
        <w:rPr>
          <w:rFonts w:hint="eastAsia"/>
          <w:b w:val="1"/>
          <w:sz w:val="22"/>
        </w:rPr>
        <w:t>日、</w:t>
      </w:r>
      <w:r>
        <w:rPr>
          <w:rFonts w:hint="eastAsia"/>
          <w:b w:val="1"/>
          <w:sz w:val="22"/>
        </w:rPr>
        <w:t>10</w:t>
      </w:r>
      <w:r>
        <w:rPr>
          <w:rFonts w:hint="eastAsia"/>
          <w:b w:val="1"/>
          <w:sz w:val="22"/>
        </w:rPr>
        <w:t>日、</w:t>
      </w:r>
      <w:r>
        <w:rPr>
          <w:rFonts w:hint="eastAsia"/>
          <w:b w:val="1"/>
          <w:sz w:val="22"/>
        </w:rPr>
        <w:t>11</w:t>
      </w:r>
      <w:r>
        <w:rPr>
          <w:rFonts w:hint="eastAsia"/>
          <w:b w:val="1"/>
          <w:sz w:val="22"/>
        </w:rPr>
        <w:t>日（金土の</w:t>
      </w:r>
      <w:r>
        <w:rPr>
          <w:rFonts w:hint="eastAsia"/>
          <w:b w:val="1"/>
          <w:sz w:val="22"/>
        </w:rPr>
        <w:t>4</w:t>
      </w:r>
      <w:r>
        <w:rPr>
          <w:rFonts w:hint="eastAsia"/>
          <w:b w:val="1"/>
          <w:sz w:val="22"/>
        </w:rPr>
        <w:t>日間）を想定</w:t>
      </w:r>
    </w:p>
    <w:p>
      <w:pPr>
        <w:pStyle w:val="0"/>
        <w:rPr>
          <w:rFonts w:hint="default" w:asciiTheme="minorEastAsia" w:hAnsiTheme="minorEastAsia"/>
        </w:rPr>
      </w:pPr>
      <w:r>
        <w:rPr>
          <w:rFonts w:hint="eastAsia" w:asciiTheme="minorEastAsia" w:hAnsiTheme="minorEastAsia"/>
        </w:rPr>
        <w:t>※</w:t>
      </w:r>
      <w:r>
        <w:rPr>
          <w:rFonts w:hint="eastAsia" w:asciiTheme="minorEastAsia" w:hAnsiTheme="minorEastAsia"/>
          <w:sz w:val="24"/>
        </w:rPr>
        <w:t>開花状況により、日程が変更になる可能性があります</w:t>
      </w:r>
    </w:p>
    <w:p>
      <w:pPr>
        <w:pStyle w:val="0"/>
        <w:rPr>
          <w:rFonts w:hint="eastAsia" w:asciiTheme="minorEastAsia" w:hAnsiTheme="minorEastAsia"/>
        </w:rPr>
      </w:pPr>
    </w:p>
    <w:tbl>
      <w:tblPr>
        <w:tblStyle w:val="24"/>
        <w:tblW w:w="4336" w:type="pct"/>
        <w:tblInd w:w="0" w:type="dxa"/>
        <w:tblLayout w:type="fixed"/>
        <w:tblLook w:firstRow="1" w:lastRow="0" w:firstColumn="1" w:lastColumn="0" w:noHBand="0" w:noVBand="1" w:val="04A0"/>
      </w:tblPr>
      <w:tblGrid>
        <w:gridCol w:w="1418"/>
        <w:gridCol w:w="1416"/>
        <w:gridCol w:w="1417"/>
        <w:gridCol w:w="1559"/>
        <w:gridCol w:w="1556"/>
      </w:tblGrid>
      <w:tr>
        <w:trPr/>
        <w:tc>
          <w:tcPr>
            <w:tcW w:w="807" w:type="pct"/>
            <w:vAlign w:val="top"/>
          </w:tcPr>
          <w:p>
            <w:pPr>
              <w:pStyle w:val="0"/>
              <w:rPr>
                <w:rFonts w:hint="default"/>
                <w:b w:val="1"/>
                <w:sz w:val="24"/>
              </w:rPr>
            </w:pPr>
          </w:p>
        </w:tc>
        <w:tc>
          <w:tcPr>
            <w:tcW w:w="806" w:type="pct"/>
            <w:vAlign w:val="top"/>
          </w:tcPr>
          <w:p>
            <w:pPr>
              <w:pStyle w:val="0"/>
              <w:jc w:val="center"/>
              <w:rPr>
                <w:rFonts w:hint="default"/>
                <w:b w:val="1"/>
                <w:sz w:val="22"/>
              </w:rPr>
            </w:pPr>
            <w:r>
              <w:rPr>
                <w:rFonts w:hint="eastAsia"/>
                <w:b w:val="1"/>
                <w:sz w:val="24"/>
              </w:rPr>
              <w:t>4/3</w:t>
            </w:r>
            <w:r>
              <w:rPr>
                <w:rFonts w:hint="eastAsia"/>
                <w:b w:val="1"/>
                <w:sz w:val="24"/>
              </w:rPr>
              <w:t>（金）</w:t>
            </w:r>
          </w:p>
        </w:tc>
        <w:tc>
          <w:tcPr>
            <w:tcW w:w="807" w:type="pct"/>
            <w:vAlign w:val="top"/>
          </w:tcPr>
          <w:p>
            <w:pPr>
              <w:pStyle w:val="0"/>
              <w:jc w:val="center"/>
              <w:rPr>
                <w:rFonts w:hint="default"/>
                <w:b w:val="1"/>
                <w:sz w:val="24"/>
              </w:rPr>
            </w:pPr>
            <w:r>
              <w:rPr>
                <w:rFonts w:hint="eastAsia"/>
                <w:b w:val="1"/>
                <w:sz w:val="24"/>
              </w:rPr>
              <w:t>4/4</w:t>
            </w:r>
            <w:r>
              <w:rPr>
                <w:rFonts w:hint="eastAsia"/>
                <w:b w:val="1"/>
                <w:sz w:val="24"/>
              </w:rPr>
              <w:t>（土）</w:t>
            </w:r>
          </w:p>
        </w:tc>
        <w:tc>
          <w:tcPr>
            <w:tcW w:w="887" w:type="pct"/>
            <w:vAlign w:val="top"/>
          </w:tcPr>
          <w:p>
            <w:pPr>
              <w:pStyle w:val="0"/>
              <w:jc w:val="center"/>
              <w:rPr>
                <w:rFonts w:hint="default"/>
                <w:b w:val="1"/>
                <w:sz w:val="24"/>
              </w:rPr>
            </w:pPr>
            <w:r>
              <w:rPr>
                <w:rFonts w:hint="eastAsia"/>
                <w:b w:val="1"/>
                <w:sz w:val="24"/>
              </w:rPr>
              <w:t>4/10</w:t>
            </w:r>
            <w:r>
              <w:rPr>
                <w:rFonts w:hint="eastAsia"/>
                <w:b w:val="1"/>
                <w:sz w:val="24"/>
              </w:rPr>
              <w:t>（金）</w:t>
            </w:r>
          </w:p>
        </w:tc>
        <w:tc>
          <w:tcPr>
            <w:tcW w:w="886" w:type="pct"/>
            <w:vAlign w:val="top"/>
          </w:tcPr>
          <w:p>
            <w:pPr>
              <w:pStyle w:val="0"/>
              <w:jc w:val="center"/>
              <w:rPr>
                <w:rFonts w:hint="eastAsia"/>
                <w:b w:val="1"/>
                <w:sz w:val="24"/>
              </w:rPr>
            </w:pPr>
            <w:r>
              <w:rPr>
                <w:rFonts w:hint="eastAsia"/>
                <w:b w:val="1"/>
                <w:sz w:val="24"/>
              </w:rPr>
              <w:t>4/11</w:t>
            </w:r>
            <w:r>
              <w:rPr>
                <w:rFonts w:hint="eastAsia"/>
                <w:b w:val="1"/>
                <w:sz w:val="24"/>
              </w:rPr>
              <w:t>（土）</w:t>
            </w:r>
          </w:p>
        </w:tc>
      </w:tr>
      <w:tr>
        <w:trPr/>
        <w:tc>
          <w:tcPr>
            <w:tcW w:w="807" w:type="pct"/>
            <w:vAlign w:val="top"/>
          </w:tcPr>
          <w:p>
            <w:pPr>
              <w:pStyle w:val="15"/>
              <w:numPr>
                <w:ilvl w:val="0"/>
                <w:numId w:val="1"/>
              </w:numPr>
              <w:ind w:leftChars="0"/>
              <w:rPr>
                <w:rFonts w:hint="default"/>
                <w:b w:val="1"/>
                <w:sz w:val="16"/>
              </w:rPr>
            </w:pPr>
            <w:r>
              <w:rPr>
                <w:rFonts w:hint="eastAsia"/>
                <w:b w:val="1"/>
                <w:sz w:val="16"/>
              </w:rPr>
              <w:t>10</w:t>
            </w:r>
            <w:r>
              <w:rPr>
                <w:rFonts w:hint="eastAsia"/>
                <w:b w:val="1"/>
                <w:sz w:val="16"/>
              </w:rPr>
              <w:t>：</w:t>
            </w:r>
            <w:r>
              <w:rPr>
                <w:rFonts w:hint="eastAsia"/>
                <w:b w:val="1"/>
                <w:sz w:val="16"/>
              </w:rPr>
              <w:t>00</w:t>
            </w:r>
            <w:r>
              <w:rPr>
                <w:rFonts w:hint="eastAsia"/>
                <w:b w:val="1"/>
                <w:sz w:val="16"/>
              </w:rPr>
              <w:t>～</w:t>
            </w:r>
          </w:p>
        </w:tc>
        <w:tc>
          <w:tcPr>
            <w:tcW w:w="806" w:type="pct"/>
            <w:vAlign w:val="top"/>
          </w:tcPr>
          <w:p>
            <w:pPr>
              <w:pStyle w:val="0"/>
              <w:rPr>
                <w:rFonts w:hint="default"/>
                <w:b w:val="1"/>
                <w:sz w:val="24"/>
              </w:rPr>
            </w:pPr>
            <w:r>
              <w:rPr>
                <w:rFonts w:hint="eastAsia"/>
                <w:b w:val="1"/>
                <w:sz w:val="24"/>
              </w:rPr>
              <w:t>　　</w:t>
            </w:r>
            <w:bookmarkStart w:id="0" w:name="_GoBack"/>
            <w:bookmarkEnd w:id="0"/>
            <w:r>
              <w:rPr>
                <w:rFonts w:hint="eastAsia"/>
                <w:b w:val="1"/>
                <w:sz w:val="24"/>
              </w:rPr>
              <w:t>１</w:t>
            </w:r>
          </w:p>
        </w:tc>
        <w:tc>
          <w:tcPr>
            <w:tcW w:w="807" w:type="pct"/>
            <w:vAlign w:val="top"/>
          </w:tcPr>
          <w:p>
            <w:pPr>
              <w:pStyle w:val="0"/>
              <w:jc w:val="center"/>
              <w:rPr>
                <w:rFonts w:hint="default"/>
                <w:b w:val="1"/>
                <w:sz w:val="24"/>
              </w:rPr>
            </w:pPr>
            <w:r>
              <w:rPr>
                <w:rFonts w:hint="eastAsia"/>
                <w:b w:val="1"/>
                <w:sz w:val="24"/>
              </w:rPr>
              <w:t>７</w:t>
            </w:r>
          </w:p>
        </w:tc>
        <w:tc>
          <w:tcPr>
            <w:tcW w:w="887" w:type="pct"/>
            <w:vAlign w:val="top"/>
          </w:tcPr>
          <w:p>
            <w:pPr>
              <w:pStyle w:val="0"/>
              <w:jc w:val="center"/>
              <w:rPr>
                <w:rFonts w:hint="default"/>
                <w:b w:val="1"/>
                <w:sz w:val="24"/>
              </w:rPr>
            </w:pPr>
            <w:r>
              <w:rPr>
                <w:rFonts w:hint="eastAsia"/>
                <w:b w:val="1"/>
                <w:sz w:val="24"/>
              </w:rPr>
              <w:t>１３</w:t>
            </w:r>
          </w:p>
        </w:tc>
        <w:tc>
          <w:tcPr>
            <w:tcW w:w="886" w:type="pct"/>
            <w:vAlign w:val="top"/>
          </w:tcPr>
          <w:p>
            <w:pPr>
              <w:pStyle w:val="0"/>
              <w:ind w:firstLine="353" w:firstLineChars="150"/>
              <w:rPr>
                <w:rFonts w:hint="eastAsia"/>
                <w:b w:val="1"/>
                <w:sz w:val="24"/>
              </w:rPr>
            </w:pPr>
            <w:r>
              <w:rPr>
                <w:rFonts w:hint="eastAsia"/>
                <w:b w:val="1"/>
                <w:sz w:val="24"/>
              </w:rPr>
              <w:t>１９</w:t>
            </w:r>
          </w:p>
        </w:tc>
      </w:tr>
      <w:tr>
        <w:trPr/>
        <w:tc>
          <w:tcPr>
            <w:tcW w:w="807" w:type="pct"/>
            <w:vAlign w:val="top"/>
          </w:tcPr>
          <w:p>
            <w:pPr>
              <w:pStyle w:val="15"/>
              <w:numPr>
                <w:ilvl w:val="0"/>
                <w:numId w:val="1"/>
              </w:numPr>
              <w:ind w:leftChars="0"/>
              <w:rPr>
                <w:rFonts w:hint="default"/>
                <w:b w:val="1"/>
                <w:sz w:val="16"/>
              </w:rPr>
            </w:pPr>
            <w:r>
              <w:rPr>
                <w:rFonts w:hint="eastAsia"/>
                <w:b w:val="1"/>
                <w:sz w:val="16"/>
              </w:rPr>
              <w:t>11</w:t>
            </w:r>
            <w:r>
              <w:rPr>
                <w:rFonts w:hint="eastAsia"/>
                <w:b w:val="1"/>
                <w:sz w:val="16"/>
              </w:rPr>
              <w:t>：</w:t>
            </w:r>
            <w:r>
              <w:rPr>
                <w:rFonts w:hint="eastAsia"/>
                <w:b w:val="1"/>
                <w:sz w:val="16"/>
              </w:rPr>
              <w:t>00</w:t>
            </w:r>
            <w:r>
              <w:rPr>
                <w:rFonts w:hint="eastAsia"/>
                <w:b w:val="1"/>
                <w:sz w:val="16"/>
              </w:rPr>
              <w:t>～</w:t>
            </w:r>
          </w:p>
        </w:tc>
        <w:tc>
          <w:tcPr>
            <w:tcW w:w="806" w:type="pct"/>
            <w:vAlign w:val="top"/>
          </w:tcPr>
          <w:p>
            <w:pPr>
              <w:pStyle w:val="0"/>
              <w:rPr>
                <w:rFonts w:hint="default"/>
                <w:b w:val="1"/>
                <w:sz w:val="24"/>
              </w:rPr>
            </w:pPr>
            <w:r>
              <w:rPr>
                <w:rFonts w:hint="eastAsia"/>
                <w:b w:val="1"/>
                <w:sz w:val="24"/>
              </w:rPr>
              <w:t>　　２</w:t>
            </w:r>
          </w:p>
        </w:tc>
        <w:tc>
          <w:tcPr>
            <w:tcW w:w="807" w:type="pct"/>
            <w:vAlign w:val="top"/>
          </w:tcPr>
          <w:p>
            <w:pPr>
              <w:pStyle w:val="0"/>
              <w:jc w:val="center"/>
              <w:rPr>
                <w:rFonts w:hint="default"/>
                <w:b w:val="1"/>
                <w:sz w:val="24"/>
              </w:rPr>
            </w:pPr>
            <w:r>
              <w:rPr>
                <w:rFonts w:hint="eastAsia"/>
                <w:b w:val="1"/>
                <w:sz w:val="24"/>
              </w:rPr>
              <w:t>８</w:t>
            </w:r>
          </w:p>
        </w:tc>
        <w:tc>
          <w:tcPr>
            <w:tcW w:w="887" w:type="pct"/>
            <w:vAlign w:val="top"/>
          </w:tcPr>
          <w:p>
            <w:pPr>
              <w:pStyle w:val="0"/>
              <w:jc w:val="center"/>
              <w:rPr>
                <w:rFonts w:hint="default"/>
                <w:b w:val="1"/>
                <w:sz w:val="24"/>
              </w:rPr>
            </w:pPr>
            <w:r>
              <w:rPr>
                <w:rFonts w:hint="eastAsia"/>
                <w:b w:val="1"/>
                <w:sz w:val="24"/>
              </w:rPr>
              <w:t>１４</w:t>
            </w:r>
          </w:p>
        </w:tc>
        <w:tc>
          <w:tcPr>
            <w:tcW w:w="886" w:type="pct"/>
            <w:vAlign w:val="top"/>
          </w:tcPr>
          <w:p>
            <w:pPr>
              <w:pStyle w:val="0"/>
              <w:rPr>
                <w:rFonts w:hint="eastAsia"/>
                <w:b w:val="1"/>
                <w:sz w:val="24"/>
              </w:rPr>
            </w:pPr>
            <w:r>
              <w:rPr>
                <w:rFonts w:hint="eastAsia"/>
                <w:b w:val="1"/>
                <w:sz w:val="24"/>
              </w:rPr>
              <w:t>　</w:t>
            </w:r>
            <w:r>
              <w:rPr>
                <w:rFonts w:hint="eastAsia"/>
                <w:b w:val="1"/>
                <w:sz w:val="24"/>
              </w:rPr>
              <w:t xml:space="preserve"> </w:t>
            </w:r>
            <w:r>
              <w:rPr>
                <w:rFonts w:hint="eastAsia"/>
                <w:b w:val="1"/>
                <w:sz w:val="24"/>
              </w:rPr>
              <w:t>２０</w:t>
            </w:r>
          </w:p>
        </w:tc>
      </w:tr>
      <w:tr>
        <w:trPr/>
        <w:tc>
          <w:tcPr>
            <w:tcW w:w="807" w:type="pct"/>
            <w:vAlign w:val="top"/>
          </w:tcPr>
          <w:p>
            <w:pPr>
              <w:pStyle w:val="15"/>
              <w:numPr>
                <w:ilvl w:val="0"/>
                <w:numId w:val="1"/>
              </w:numPr>
              <w:ind w:leftChars="0"/>
              <w:rPr>
                <w:rFonts w:hint="default"/>
                <w:b w:val="1"/>
                <w:sz w:val="16"/>
              </w:rPr>
            </w:pPr>
            <w:r>
              <w:rPr>
                <w:rFonts w:hint="eastAsia"/>
                <w:b w:val="1"/>
                <w:sz w:val="16"/>
              </w:rPr>
              <w:t>12</w:t>
            </w:r>
            <w:r>
              <w:rPr>
                <w:rFonts w:hint="eastAsia"/>
                <w:b w:val="1"/>
                <w:sz w:val="16"/>
              </w:rPr>
              <w:t>：</w:t>
            </w:r>
            <w:r>
              <w:rPr>
                <w:rFonts w:hint="eastAsia"/>
                <w:b w:val="1"/>
                <w:sz w:val="16"/>
              </w:rPr>
              <w:t>00</w:t>
            </w:r>
            <w:r>
              <w:rPr>
                <w:rFonts w:hint="eastAsia"/>
                <w:b w:val="1"/>
                <w:sz w:val="16"/>
              </w:rPr>
              <w:t>～</w:t>
            </w:r>
          </w:p>
        </w:tc>
        <w:tc>
          <w:tcPr>
            <w:tcW w:w="806" w:type="pct"/>
            <w:vAlign w:val="top"/>
          </w:tcPr>
          <w:p>
            <w:pPr>
              <w:pStyle w:val="0"/>
              <w:jc w:val="center"/>
              <w:rPr>
                <w:rFonts w:hint="default"/>
                <w:b w:val="1"/>
                <w:sz w:val="24"/>
              </w:rPr>
            </w:pPr>
            <w:r>
              <w:rPr>
                <w:rFonts w:hint="eastAsia"/>
                <w:b w:val="1"/>
                <w:sz w:val="24"/>
              </w:rPr>
              <w:t>３</w:t>
            </w:r>
          </w:p>
        </w:tc>
        <w:tc>
          <w:tcPr>
            <w:tcW w:w="807" w:type="pct"/>
            <w:vAlign w:val="top"/>
          </w:tcPr>
          <w:p>
            <w:pPr>
              <w:pStyle w:val="0"/>
              <w:jc w:val="center"/>
              <w:rPr>
                <w:rFonts w:hint="default"/>
                <w:b w:val="1"/>
                <w:sz w:val="24"/>
              </w:rPr>
            </w:pPr>
            <w:r>
              <w:rPr>
                <w:rFonts w:hint="eastAsia"/>
                <w:b w:val="1"/>
                <w:sz w:val="24"/>
              </w:rPr>
              <w:t>９</w:t>
            </w:r>
          </w:p>
        </w:tc>
        <w:tc>
          <w:tcPr>
            <w:tcW w:w="887" w:type="pct"/>
            <w:vAlign w:val="top"/>
          </w:tcPr>
          <w:p>
            <w:pPr>
              <w:pStyle w:val="0"/>
              <w:jc w:val="center"/>
              <w:rPr>
                <w:rFonts w:hint="default"/>
                <w:b w:val="1"/>
                <w:sz w:val="24"/>
              </w:rPr>
            </w:pPr>
            <w:r>
              <w:rPr>
                <w:rFonts w:hint="eastAsia"/>
                <w:b w:val="1"/>
                <w:sz w:val="24"/>
              </w:rPr>
              <w:t>１５</w:t>
            </w:r>
          </w:p>
        </w:tc>
        <w:tc>
          <w:tcPr>
            <w:tcW w:w="886" w:type="pct"/>
            <w:vAlign w:val="top"/>
          </w:tcPr>
          <w:p>
            <w:pPr>
              <w:pStyle w:val="0"/>
              <w:ind w:firstLine="353" w:firstLineChars="150"/>
              <w:rPr>
                <w:rFonts w:hint="eastAsia"/>
                <w:b w:val="1"/>
                <w:sz w:val="24"/>
              </w:rPr>
            </w:pPr>
            <w:r>
              <w:rPr>
                <w:rFonts w:hint="eastAsia"/>
                <w:b w:val="1"/>
                <w:sz w:val="24"/>
              </w:rPr>
              <w:t>２１</w:t>
            </w:r>
          </w:p>
        </w:tc>
      </w:tr>
      <w:tr>
        <w:trPr/>
        <w:tc>
          <w:tcPr>
            <w:tcW w:w="807" w:type="pct"/>
            <w:vAlign w:val="top"/>
          </w:tcPr>
          <w:p>
            <w:pPr>
              <w:pStyle w:val="15"/>
              <w:numPr>
                <w:ilvl w:val="0"/>
                <w:numId w:val="1"/>
              </w:numPr>
              <w:ind w:leftChars="0"/>
              <w:rPr>
                <w:rFonts w:hint="default"/>
                <w:b w:val="1"/>
                <w:sz w:val="16"/>
              </w:rPr>
            </w:pPr>
            <w:r>
              <w:rPr>
                <w:rFonts w:hint="eastAsia"/>
                <w:b w:val="1"/>
                <w:sz w:val="16"/>
              </w:rPr>
              <w:t>13</w:t>
            </w:r>
            <w:r>
              <w:rPr>
                <w:rFonts w:hint="eastAsia"/>
                <w:b w:val="1"/>
                <w:sz w:val="16"/>
              </w:rPr>
              <w:t>：</w:t>
            </w:r>
            <w:r>
              <w:rPr>
                <w:rFonts w:hint="eastAsia"/>
                <w:b w:val="1"/>
                <w:sz w:val="16"/>
              </w:rPr>
              <w:t>00</w:t>
            </w:r>
            <w:r>
              <w:rPr>
                <w:rFonts w:hint="eastAsia"/>
                <w:b w:val="1"/>
                <w:sz w:val="16"/>
              </w:rPr>
              <w:t>～</w:t>
            </w:r>
          </w:p>
        </w:tc>
        <w:tc>
          <w:tcPr>
            <w:tcW w:w="806" w:type="pct"/>
            <w:vAlign w:val="top"/>
          </w:tcPr>
          <w:p>
            <w:pPr>
              <w:pStyle w:val="0"/>
              <w:jc w:val="center"/>
              <w:rPr>
                <w:rFonts w:hint="default"/>
                <w:b w:val="1"/>
                <w:sz w:val="24"/>
              </w:rPr>
            </w:pPr>
            <w:r>
              <w:rPr>
                <w:rFonts w:hint="eastAsia"/>
                <w:b w:val="1"/>
                <w:sz w:val="24"/>
              </w:rPr>
              <w:t>4</w:t>
            </w:r>
          </w:p>
        </w:tc>
        <w:tc>
          <w:tcPr>
            <w:tcW w:w="807" w:type="pct"/>
            <w:vAlign w:val="top"/>
          </w:tcPr>
          <w:p>
            <w:pPr>
              <w:pStyle w:val="0"/>
              <w:jc w:val="center"/>
              <w:rPr>
                <w:rFonts w:hint="default"/>
                <w:b w:val="1"/>
                <w:sz w:val="24"/>
              </w:rPr>
            </w:pPr>
            <w:r>
              <w:rPr>
                <w:rFonts w:hint="eastAsia"/>
                <w:b w:val="1"/>
                <w:sz w:val="24"/>
              </w:rPr>
              <w:t>１０</w:t>
            </w:r>
          </w:p>
        </w:tc>
        <w:tc>
          <w:tcPr>
            <w:tcW w:w="887" w:type="pct"/>
            <w:vAlign w:val="top"/>
          </w:tcPr>
          <w:p>
            <w:pPr>
              <w:pStyle w:val="0"/>
              <w:jc w:val="center"/>
              <w:rPr>
                <w:rFonts w:hint="default"/>
                <w:b w:val="1"/>
                <w:sz w:val="24"/>
              </w:rPr>
            </w:pPr>
            <w:r>
              <w:rPr>
                <w:rFonts w:hint="eastAsia"/>
                <w:b w:val="1"/>
                <w:sz w:val="24"/>
              </w:rPr>
              <w:t>１６</w:t>
            </w:r>
          </w:p>
        </w:tc>
        <w:tc>
          <w:tcPr>
            <w:tcW w:w="886" w:type="pct"/>
            <w:vAlign w:val="top"/>
          </w:tcPr>
          <w:p>
            <w:pPr>
              <w:pStyle w:val="0"/>
              <w:rPr>
                <w:rFonts w:hint="eastAsia"/>
                <w:b w:val="1"/>
                <w:sz w:val="24"/>
              </w:rPr>
            </w:pPr>
            <w:r>
              <w:rPr>
                <w:rFonts w:hint="eastAsia"/>
                <w:b w:val="1"/>
                <w:sz w:val="24"/>
              </w:rPr>
              <w:t>　</w:t>
            </w:r>
            <w:r>
              <w:rPr>
                <w:rFonts w:hint="eastAsia"/>
                <w:b w:val="1"/>
                <w:sz w:val="24"/>
              </w:rPr>
              <w:t xml:space="preserve"> </w:t>
            </w:r>
            <w:r>
              <w:rPr>
                <w:rFonts w:hint="eastAsia"/>
                <w:b w:val="1"/>
                <w:sz w:val="24"/>
              </w:rPr>
              <w:t>２２</w:t>
            </w:r>
          </w:p>
        </w:tc>
      </w:tr>
      <w:tr>
        <w:trPr/>
        <w:tc>
          <w:tcPr>
            <w:tcW w:w="807" w:type="pct"/>
            <w:vAlign w:val="top"/>
          </w:tcPr>
          <w:p>
            <w:pPr>
              <w:pStyle w:val="15"/>
              <w:numPr>
                <w:ilvl w:val="0"/>
                <w:numId w:val="1"/>
              </w:numPr>
              <w:ind w:leftChars="0"/>
              <w:rPr>
                <w:rFonts w:hint="default"/>
                <w:b w:val="1"/>
                <w:sz w:val="16"/>
              </w:rPr>
            </w:pPr>
            <w:r>
              <w:rPr>
                <w:rFonts w:hint="eastAsia"/>
                <w:b w:val="1"/>
                <w:sz w:val="16"/>
              </w:rPr>
              <w:t>14</w:t>
            </w:r>
            <w:r>
              <w:rPr>
                <w:rFonts w:hint="eastAsia"/>
                <w:b w:val="1"/>
                <w:sz w:val="16"/>
              </w:rPr>
              <w:t>：</w:t>
            </w:r>
            <w:r>
              <w:rPr>
                <w:rFonts w:hint="eastAsia"/>
                <w:b w:val="1"/>
                <w:sz w:val="16"/>
              </w:rPr>
              <w:t>00</w:t>
            </w:r>
            <w:r>
              <w:rPr>
                <w:rFonts w:hint="eastAsia"/>
                <w:b w:val="1"/>
                <w:sz w:val="16"/>
              </w:rPr>
              <w:t>～</w:t>
            </w:r>
          </w:p>
        </w:tc>
        <w:tc>
          <w:tcPr>
            <w:tcW w:w="806" w:type="pct"/>
            <w:vAlign w:val="top"/>
          </w:tcPr>
          <w:p>
            <w:pPr>
              <w:pStyle w:val="0"/>
              <w:jc w:val="center"/>
              <w:rPr>
                <w:rFonts w:hint="default"/>
                <w:b w:val="1"/>
                <w:sz w:val="24"/>
              </w:rPr>
            </w:pPr>
            <w:r>
              <w:rPr>
                <w:rFonts w:hint="eastAsia"/>
                <w:b w:val="1"/>
                <w:sz w:val="24"/>
              </w:rPr>
              <w:t>５</w:t>
            </w:r>
          </w:p>
        </w:tc>
        <w:tc>
          <w:tcPr>
            <w:tcW w:w="807" w:type="pct"/>
            <w:vAlign w:val="top"/>
          </w:tcPr>
          <w:p>
            <w:pPr>
              <w:pStyle w:val="0"/>
              <w:jc w:val="center"/>
              <w:rPr>
                <w:rFonts w:hint="default"/>
                <w:b w:val="1"/>
                <w:sz w:val="24"/>
              </w:rPr>
            </w:pPr>
            <w:r>
              <w:rPr>
                <w:rFonts w:hint="eastAsia"/>
                <w:b w:val="1"/>
                <w:sz w:val="24"/>
              </w:rPr>
              <w:t>１１</w:t>
            </w:r>
          </w:p>
        </w:tc>
        <w:tc>
          <w:tcPr>
            <w:tcW w:w="887" w:type="pct"/>
            <w:vAlign w:val="top"/>
          </w:tcPr>
          <w:p>
            <w:pPr>
              <w:pStyle w:val="0"/>
              <w:jc w:val="center"/>
              <w:rPr>
                <w:rFonts w:hint="default"/>
                <w:b w:val="1"/>
                <w:sz w:val="24"/>
              </w:rPr>
            </w:pPr>
            <w:r>
              <w:rPr>
                <w:rFonts w:hint="eastAsia"/>
                <w:b w:val="1"/>
                <w:sz w:val="24"/>
              </w:rPr>
              <w:t>１７</w:t>
            </w:r>
          </w:p>
        </w:tc>
        <w:tc>
          <w:tcPr>
            <w:tcW w:w="886" w:type="pct"/>
            <w:vAlign w:val="top"/>
          </w:tcPr>
          <w:p>
            <w:pPr>
              <w:pStyle w:val="0"/>
              <w:rPr>
                <w:rFonts w:hint="eastAsia"/>
                <w:b w:val="1"/>
                <w:sz w:val="24"/>
              </w:rPr>
            </w:pPr>
            <w:r>
              <w:rPr>
                <w:rFonts w:hint="eastAsia"/>
                <w:b w:val="1"/>
                <w:sz w:val="24"/>
              </w:rPr>
              <w:t>　</w:t>
            </w:r>
            <w:r>
              <w:rPr>
                <w:rFonts w:hint="eastAsia"/>
                <w:b w:val="1"/>
                <w:sz w:val="24"/>
              </w:rPr>
              <w:t xml:space="preserve"> </w:t>
            </w:r>
            <w:r>
              <w:rPr>
                <w:rFonts w:hint="eastAsia"/>
                <w:b w:val="1"/>
                <w:sz w:val="24"/>
              </w:rPr>
              <w:t>２３</w:t>
            </w:r>
          </w:p>
        </w:tc>
      </w:tr>
      <w:tr>
        <w:trPr/>
        <w:tc>
          <w:tcPr>
            <w:tcW w:w="807" w:type="pct"/>
            <w:vAlign w:val="top"/>
          </w:tcPr>
          <w:p>
            <w:pPr>
              <w:pStyle w:val="15"/>
              <w:numPr>
                <w:ilvl w:val="0"/>
                <w:numId w:val="1"/>
              </w:numPr>
              <w:ind w:leftChars="0"/>
              <w:rPr>
                <w:rFonts w:hint="default"/>
                <w:b w:val="1"/>
                <w:sz w:val="16"/>
              </w:rPr>
            </w:pPr>
            <w:r>
              <w:rPr>
                <w:rFonts w:hint="eastAsia"/>
                <w:b w:val="1"/>
                <w:sz w:val="16"/>
              </w:rPr>
              <w:t>15</w:t>
            </w:r>
            <w:r>
              <w:rPr>
                <w:rFonts w:hint="eastAsia"/>
                <w:b w:val="1"/>
                <w:sz w:val="16"/>
              </w:rPr>
              <w:t>：</w:t>
            </w:r>
            <w:r>
              <w:rPr>
                <w:rFonts w:hint="eastAsia"/>
                <w:b w:val="1"/>
                <w:sz w:val="16"/>
              </w:rPr>
              <w:t>00</w:t>
            </w:r>
            <w:r>
              <w:rPr>
                <w:rFonts w:hint="eastAsia"/>
                <w:b w:val="1"/>
                <w:sz w:val="16"/>
              </w:rPr>
              <w:t>～</w:t>
            </w:r>
          </w:p>
        </w:tc>
        <w:tc>
          <w:tcPr>
            <w:tcW w:w="806" w:type="pct"/>
            <w:vAlign w:val="top"/>
          </w:tcPr>
          <w:p>
            <w:pPr>
              <w:pStyle w:val="0"/>
              <w:jc w:val="center"/>
              <w:rPr>
                <w:rFonts w:hint="default"/>
                <w:b w:val="1"/>
                <w:sz w:val="24"/>
              </w:rPr>
            </w:pPr>
            <w:r>
              <w:rPr>
                <w:rFonts w:hint="eastAsia"/>
                <w:b w:val="1"/>
                <w:sz w:val="24"/>
              </w:rPr>
              <w:t>６</w:t>
            </w:r>
          </w:p>
        </w:tc>
        <w:tc>
          <w:tcPr>
            <w:tcW w:w="807" w:type="pct"/>
            <w:vAlign w:val="top"/>
          </w:tcPr>
          <w:p>
            <w:pPr>
              <w:pStyle w:val="0"/>
              <w:jc w:val="center"/>
              <w:rPr>
                <w:rFonts w:hint="default"/>
                <w:b w:val="1"/>
                <w:sz w:val="24"/>
              </w:rPr>
            </w:pPr>
            <w:r>
              <w:rPr>
                <w:rFonts w:hint="eastAsia"/>
                <w:b w:val="1"/>
                <w:sz w:val="24"/>
              </w:rPr>
              <w:t>１２</w:t>
            </w:r>
          </w:p>
        </w:tc>
        <w:tc>
          <w:tcPr>
            <w:tcW w:w="887" w:type="pct"/>
            <w:vAlign w:val="top"/>
          </w:tcPr>
          <w:p>
            <w:pPr>
              <w:pStyle w:val="0"/>
              <w:jc w:val="center"/>
              <w:rPr>
                <w:rFonts w:hint="default"/>
                <w:b w:val="1"/>
                <w:sz w:val="24"/>
              </w:rPr>
            </w:pPr>
            <w:r>
              <w:rPr>
                <w:rFonts w:hint="eastAsia"/>
                <w:b w:val="1"/>
                <w:sz w:val="24"/>
              </w:rPr>
              <w:t>１８</w:t>
            </w:r>
          </w:p>
        </w:tc>
        <w:tc>
          <w:tcPr>
            <w:tcW w:w="886" w:type="pct"/>
            <w:vAlign w:val="top"/>
          </w:tcPr>
          <w:p>
            <w:pPr>
              <w:pStyle w:val="0"/>
              <w:rPr>
                <w:rFonts w:hint="eastAsia"/>
                <w:b w:val="1"/>
                <w:sz w:val="24"/>
              </w:rPr>
            </w:pPr>
            <w:r>
              <w:rPr>
                <w:rFonts w:hint="eastAsia"/>
                <w:b w:val="1"/>
                <w:sz w:val="24"/>
              </w:rPr>
              <w:t>　</w:t>
            </w:r>
            <w:r>
              <w:rPr>
                <w:rFonts w:hint="eastAsia"/>
                <w:b w:val="1"/>
                <w:sz w:val="24"/>
              </w:rPr>
              <w:t xml:space="preserve"> </w:t>
            </w:r>
            <w:r>
              <w:rPr>
                <w:rFonts w:hint="eastAsia"/>
                <w:b w:val="1"/>
                <w:sz w:val="24"/>
              </w:rPr>
              <w:t>２４</w:t>
            </w:r>
          </w:p>
        </w:tc>
      </w:tr>
    </w:tbl>
    <w:p>
      <w:pPr>
        <w:pStyle w:val="0"/>
        <w:rPr>
          <w:rFonts w:hint="default"/>
        </w:rPr>
      </w:pPr>
    </w:p>
    <w:sectPr>
      <w:pgSz w:w="11906" w:h="16838"/>
      <w:pgMar w:top="1985" w:right="1701" w:bottom="1701" w:left="1701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</w:fonts>
</file>

<file path=word/numbering.xml><?xml version="1.0" encoding="utf-8"?>
<w:numbering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abstractNum w:abstractNumId="0">
    <w:nsid w:val="00000001"/>
    <w:multiLevelType w:val="hybridMultilevel"/>
    <w:tmpl w:val="7ED05EF0"/>
    <w:lvl w:ilvl="0" w:tplc="93800530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>
      <w:start w:val="1"/>
      <w:numFmt w:val="aiueoFullWidth"/>
      <w:lvlText w:val="(%2)"/>
      <w:lvlJc w:val="left"/>
      <w:pPr>
        <w:ind w:left="840" w:hanging="420"/>
      </w:pPr>
    </w:lvl>
    <w:lvl w:ilvl="2" w:tplc="04090011">
      <w:start w:val="1"/>
      <w:numFmt w:val="decimalEnclosedCircle"/>
      <w:lvlText w:val="%3"/>
      <w:lvlJc w:val="left"/>
      <w:pPr>
        <w:ind w:left="1260" w:hanging="420"/>
      </w:pPr>
    </w:lvl>
    <w:lvl w:ilvl="3" w:tplc="0409000F">
      <w:start w:val="1"/>
      <w:numFmt w:val="decimal"/>
      <w:lvlText w:val="%4."/>
      <w:lvlJc w:val="left"/>
      <w:pPr>
        <w:ind w:left="1680" w:hanging="420"/>
      </w:pPr>
    </w:lvl>
    <w:lvl w:ilvl="4" w:tplc="04090017">
      <w:start w:val="1"/>
      <w:numFmt w:val="aiueoFullWidth"/>
      <w:lvlText w:val="(%5)"/>
      <w:lvlJc w:val="left"/>
      <w:pPr>
        <w:ind w:left="2100" w:hanging="420"/>
      </w:pPr>
    </w:lvl>
    <w:lvl w:ilvl="5" w:tplc="04090011">
      <w:start w:val="1"/>
      <w:numFmt w:val="decimalEnclosedCircle"/>
      <w:lvlText w:val="%6"/>
      <w:lvlJc w:val="left"/>
      <w:pPr>
        <w:ind w:left="2520" w:hanging="420"/>
      </w:pPr>
    </w:lvl>
    <w:lvl w:ilvl="6" w:tplc="0409000F">
      <w:start w:val="1"/>
      <w:numFmt w:val="decimal"/>
      <w:lvlText w:val="%7."/>
      <w:lvlJc w:val="left"/>
      <w:pPr>
        <w:ind w:left="2940" w:hanging="420"/>
      </w:pPr>
    </w:lvl>
    <w:lvl w:ilvl="7" w:tplc="04090017">
      <w:start w:val="1"/>
      <w:numFmt w:val="aiueoFullWidth"/>
      <w:lvlText w:val="(%8)"/>
      <w:lvlJc w:val="left"/>
      <w:pPr>
        <w:ind w:left="3360" w:hanging="420"/>
      </w:pPr>
    </w:lvl>
    <w:lvl w:ilvl="8" w:tplc="04090011">
      <w:start w:val="1"/>
      <w:numFmt w:val="decimalEnclosedCircle"/>
      <w:lvlText w:val="%9"/>
      <w:lvlJc w:val="lef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95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List Paragraph"/>
    <w:basedOn w:val="0"/>
    <w:next w:val="15"/>
    <w:link w:val="0"/>
    <w:uiPriority w:val="0"/>
    <w:qFormat/>
    <w:pPr>
      <w:ind w:left="840" w:leftChars="400"/>
    </w:pPr>
  </w:style>
  <w:style w:type="paragraph" w:styleId="16">
    <w:name w:val="header"/>
    <w:basedOn w:val="0"/>
    <w:next w:val="16"/>
    <w:link w:val="17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7" w:customStyle="1">
    <w:name w:val="ヘッダー (文字)"/>
    <w:basedOn w:val="10"/>
    <w:next w:val="17"/>
    <w:link w:val="16"/>
    <w:uiPriority w:val="0"/>
  </w:style>
  <w:style w:type="paragraph" w:styleId="18">
    <w:name w:val="footer"/>
    <w:basedOn w:val="0"/>
    <w:next w:val="18"/>
    <w:link w:val="19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9" w:customStyle="1">
    <w:name w:val="フッター (文字)"/>
    <w:basedOn w:val="10"/>
    <w:next w:val="19"/>
    <w:link w:val="18"/>
    <w:uiPriority w:val="0"/>
  </w:style>
  <w:style w:type="paragraph" w:styleId="20">
    <w:name w:val="Balloon Text"/>
    <w:basedOn w:val="0"/>
    <w:next w:val="20"/>
    <w:link w:val="21"/>
    <w:uiPriority w:val="0"/>
    <w:semiHidden/>
    <w:rPr>
      <w:rFonts w:asciiTheme="majorHAnsi" w:hAnsiTheme="majorHAnsi" w:eastAsiaTheme="majorEastAsia"/>
      <w:sz w:val="18"/>
    </w:rPr>
  </w:style>
  <w:style w:type="character" w:styleId="21" w:customStyle="1">
    <w:name w:val="吹き出し (文字)"/>
    <w:basedOn w:val="10"/>
    <w:next w:val="21"/>
    <w:link w:val="20"/>
    <w:uiPriority w:val="0"/>
    <w:rPr>
      <w:rFonts w:asciiTheme="majorHAnsi" w:hAnsiTheme="majorHAnsi" w:eastAsiaTheme="majorEastAsia"/>
      <w:sz w:val="18"/>
    </w:rPr>
  </w:style>
  <w:style w:type="character" w:styleId="22">
    <w:name w:val="footnote reference"/>
    <w:basedOn w:val="10"/>
    <w:next w:val="22"/>
    <w:link w:val="0"/>
    <w:uiPriority w:val="0"/>
    <w:semiHidden/>
    <w:rPr>
      <w:vertAlign w:val="superscript"/>
    </w:rPr>
  </w:style>
  <w:style w:type="character" w:styleId="23">
    <w:name w:val="endnote reference"/>
    <w:basedOn w:val="10"/>
    <w:next w:val="23"/>
    <w:link w:val="0"/>
    <w:uiPriority w:val="0"/>
    <w:semiHidden/>
    <w:rPr>
      <w:vertAlign w:val="superscript"/>
    </w:rPr>
  </w:style>
  <w:style w:type="table" w:styleId="24">
    <w:name w:val="Table Grid"/>
    <w:basedOn w:val="11"/>
    <w:next w:val="24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numbering" Target="numbering.xml" /><Relationship Id="rId3" Type="http://schemas.openxmlformats.org/officeDocument/2006/relationships/styles" Target="styles.xml" /><Relationship Id="rId4" Type="http://schemas.openxmlformats.org/officeDocument/2006/relationships/settings" Target="settings.xml" /><Relationship Id="rId5" Type="http://schemas.openxmlformats.org/officeDocument/2006/relationships/theme" Target="theme/theme1.xml" /><Relationship Id="rId6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38</TotalTime>
  <Pages>1</Pages>
  <Words>31</Words>
  <Characters>213</Characters>
  <Application>JUST Note</Application>
  <Lines>48</Lines>
  <Paragraphs>43</Paragraphs>
  <Company>柴田町</Company>
  <CharactersWithSpaces>228</CharactersWithSpaces>
  <AppVersion>5.0.3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test</dc:creator>
  <cp:lastModifiedBy>村山　桂叶</cp:lastModifiedBy>
  <cp:lastPrinted>2025-01-30T01:02:00Z</cp:lastPrinted>
  <dcterms:created xsi:type="dcterms:W3CDTF">2024-01-18T04:21:00Z</dcterms:created>
  <dcterms:modified xsi:type="dcterms:W3CDTF">2025-01-30T05:10:05Z</dcterms:modified>
  <cp:revision>7</cp:revision>
</cp:coreProperties>
</file>